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450"/>
        <w:bidiVisual/>
        <w:tblW w:w="10440" w:type="dxa"/>
        <w:tblLook w:val="04A0" w:firstRow="1" w:lastRow="0" w:firstColumn="1" w:lastColumn="0" w:noHBand="0" w:noVBand="1"/>
      </w:tblPr>
      <w:tblGrid>
        <w:gridCol w:w="1890"/>
        <w:gridCol w:w="2523"/>
        <w:gridCol w:w="6027"/>
      </w:tblGrid>
      <w:tr w:rsidR="00AE20E2" w:rsidRPr="001A7945" w:rsidTr="008E4A12">
        <w:tc>
          <w:tcPr>
            <w:tcW w:w="1890" w:type="dxa"/>
          </w:tcPr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 پایان نامه</w:t>
            </w:r>
          </w:p>
        </w:tc>
        <w:tc>
          <w:tcPr>
            <w:tcW w:w="2523" w:type="dxa"/>
          </w:tcPr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6027" w:type="dxa"/>
          </w:tcPr>
          <w:p w:rsidR="00AE20E2" w:rsidRPr="001A7945" w:rsidRDefault="00AE20E2" w:rsidP="008E4A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پایان نامه ها</w:t>
            </w:r>
          </w:p>
        </w:tc>
      </w:tr>
      <w:tr w:rsidR="00AE20E2" w:rsidRPr="001A7945" w:rsidTr="008E4A12">
        <w:tc>
          <w:tcPr>
            <w:tcW w:w="1890" w:type="dxa"/>
          </w:tcPr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دکترا (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PhD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>PhD</w:t>
            </w: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23" w:type="dxa"/>
          </w:tcPr>
          <w:p w:rsidR="00AE20E2" w:rsidRDefault="00AE20E2" w:rsidP="008E4A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علوم تغذيه</w:t>
            </w: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علوم تغذيه</w:t>
            </w:r>
          </w:p>
        </w:tc>
        <w:tc>
          <w:tcPr>
            <w:tcW w:w="6027" w:type="dxa"/>
          </w:tcPr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numPr>
                <w:ilvl w:val="0"/>
                <w:numId w:val="2"/>
              </w:numPr>
              <w:bidi/>
              <w:contextualSpacing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بررس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اثر مکمل 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ار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با رو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تام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ن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 توام آن بر خلق، کورت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زول،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مس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ر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تر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پتوفان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-ک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ن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ورن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ن،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>BDNF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 </w:t>
            </w:r>
            <w:proofErr w:type="spellStart"/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>hs</w:t>
            </w:r>
            <w:proofErr w:type="spellEnd"/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>-CRP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در افراد چاق: کار آزما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یی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بال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ن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دو سوکور</w:t>
            </w:r>
          </w:p>
          <w:p w:rsidR="00AE20E2" w:rsidRPr="001A7945" w:rsidRDefault="00AE20E2" w:rsidP="008E4A12">
            <w:pPr>
              <w:numPr>
                <w:ilvl w:val="0"/>
                <w:numId w:val="2"/>
              </w:numPr>
              <w:bidi/>
              <w:contextualSpacing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بررسي اثر پروبيوتيك ها بر سلامت روان، نوروپپت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Y 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،</w:t>
            </w:r>
            <w:proofErr w:type="spellStart"/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>hs</w:t>
            </w:r>
            <w:proofErr w:type="spellEnd"/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>-CRP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، ا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نترفرون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گاما، مسير </w:t>
            </w:r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>Kynurenine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، فعال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ت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محور ه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پوتالامس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-هيپوفيز-آدرنال و استرس اكسيداتيو در كارگران پتروشيمي</w:t>
            </w:r>
          </w:p>
          <w:p w:rsidR="00682E64" w:rsidRDefault="00AE20E2" w:rsidP="00682E64">
            <w:pPr>
              <w:numPr>
                <w:ilvl w:val="0"/>
                <w:numId w:val="2"/>
              </w:numPr>
              <w:bidi/>
              <w:contextualSpacing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بررسي اثر ماست پروبيوتيک بر استرس اکسيداتيو و التهاب در زنان باردار</w:t>
            </w:r>
          </w:p>
          <w:p w:rsidR="00682E64" w:rsidRDefault="00682E64" w:rsidP="00682E64">
            <w:pPr>
              <w:numPr>
                <w:ilvl w:val="0"/>
                <w:numId w:val="2"/>
              </w:numPr>
              <w:bidi/>
              <w:contextualSpacing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2E6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تاثیر مکمل پروبایوتیک و پربایوتیک بر آنزیمهای کبدی، پروفیل قند و چربی خون، التهاب، استرس اکسیداتیو ، لپتین و آدیپو نکتین در بیماران مبتلا به کبد چرب غیر الکلی</w:t>
            </w:r>
          </w:p>
          <w:p w:rsidR="00682E64" w:rsidRDefault="00897BC5" w:rsidP="00682E64">
            <w:pPr>
              <w:numPr>
                <w:ilvl w:val="0"/>
                <w:numId w:val="2"/>
              </w:numPr>
              <w:bidi/>
              <w:contextualSpacing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hyperlink r:id="rId5" w:history="1">
              <w:r w:rsidR="00682E64" w:rsidRPr="00682E64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بررسی اثرات ایمونومدولاتوری رزوراترول بر میزان تکثیر سلولی و بیان فاکتورهای رشد (</w:t>
              </w:r>
              <w:r w:rsidR="00682E64" w:rsidRPr="00682E64">
                <w:rPr>
                  <w:rFonts w:cs="B Nazanin"/>
                  <w:b/>
                  <w:bCs/>
                  <w:sz w:val="28"/>
                  <w:szCs w:val="28"/>
                  <w:lang w:bidi="fa-IR"/>
                </w:rPr>
                <w:t>HGF</w:t>
              </w:r>
              <w:r w:rsidR="00682E64" w:rsidRPr="00682E64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 xml:space="preserve">، </w:t>
              </w:r>
              <w:r w:rsidR="00682E64" w:rsidRPr="00682E64">
                <w:rPr>
                  <w:rFonts w:cs="B Nazanin"/>
                  <w:b/>
                  <w:bCs/>
                  <w:sz w:val="28"/>
                  <w:szCs w:val="28"/>
                  <w:lang w:bidi="fa-IR"/>
                </w:rPr>
                <w:t>IGF-I</w:t>
              </w:r>
              <w:r w:rsidR="00682E64" w:rsidRPr="00682E64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) در سلول های استرومال اندومتر اکتوپیک و یوتوپیک بیماران مبتلا به اندومتریوز</w:t>
              </w:r>
            </w:hyperlink>
          </w:p>
          <w:p w:rsidR="00682E64" w:rsidRDefault="00682E64" w:rsidP="00682E64">
            <w:pPr>
              <w:numPr>
                <w:ilvl w:val="0"/>
                <w:numId w:val="2"/>
              </w:numPr>
              <w:bidi/>
              <w:contextualSpacing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82E6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مقایسه تاثیر نوشیدنی کمبوچا تهیه شده از چای سبز، چای سبز و داروی دوکسوروبیسین بر پرولیفراسیون، سیکل سلولی، آپپتوز و میزان بیان شاخصهای آپوپتوتیک در رده سلولی </w:t>
            </w:r>
            <w:r w:rsidRPr="00682E64">
              <w:rPr>
                <w:rFonts w:cs="B Nazanin"/>
                <w:b/>
                <w:bCs/>
                <w:sz w:val="28"/>
                <w:szCs w:val="28"/>
                <w:lang w:bidi="fa-IR"/>
              </w:rPr>
              <w:t>HCT-116</w:t>
            </w:r>
            <w:r w:rsidRPr="00682E6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سرطان کولون</w:t>
            </w:r>
          </w:p>
          <w:p w:rsidR="00AE20E2" w:rsidRDefault="00897BC5" w:rsidP="00682E64">
            <w:pPr>
              <w:numPr>
                <w:ilvl w:val="0"/>
                <w:numId w:val="2"/>
              </w:numPr>
              <w:bidi/>
              <w:contextualSpacing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hyperlink r:id="rId6" w:history="1">
              <w:r w:rsidR="00682E64" w:rsidRPr="00682E64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طراحی، اعتبارسنجی و بکارگیری ابزار سنجش محیط تغذیه ای مصرف کننده (محتوای فروشگاه های عرضه مواد غذایی) در شهر تهران</w:t>
              </w:r>
            </w:hyperlink>
          </w:p>
          <w:p w:rsidR="00682E64" w:rsidRDefault="002B44DE" w:rsidP="002B44DE">
            <w:pPr>
              <w:numPr>
                <w:ilvl w:val="0"/>
                <w:numId w:val="2"/>
              </w:numPr>
              <w:bidi/>
              <w:contextualSpacing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2B44DE">
              <w:rPr>
                <w:rFonts w:cs="B Nazanin"/>
                <w:b/>
                <w:bCs/>
                <w:sz w:val="28"/>
                <w:szCs w:val="28"/>
                <w:rtl/>
              </w:rPr>
              <w:t xml:space="preserve">اثر دریافت ژل رویال و گاما توکوتری انول بر بیان ژن </w:t>
            </w:r>
            <w:r w:rsidRPr="002B44DE">
              <w:rPr>
                <w:rFonts w:cs="B Nazanin"/>
                <w:b/>
                <w:bCs/>
                <w:sz w:val="28"/>
                <w:szCs w:val="28"/>
                <w:lang w:bidi="fa-IR"/>
              </w:rPr>
              <w:t>UCP-1</w:t>
            </w:r>
            <w:r w:rsidRPr="002B44DE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از طریق مسیر </w:t>
            </w:r>
            <w:r w:rsidRPr="002B44DE">
              <w:rPr>
                <w:rFonts w:cs="B Nazanin"/>
                <w:b/>
                <w:bCs/>
                <w:sz w:val="28"/>
                <w:szCs w:val="28"/>
                <w:lang w:bidi="fa-IR"/>
              </w:rPr>
              <w:t>PRDM16</w:t>
            </w:r>
            <w:r w:rsidRPr="002B44DE">
              <w:rPr>
                <w:rFonts w:cs="B Nazanin"/>
                <w:b/>
                <w:bCs/>
                <w:sz w:val="28"/>
                <w:szCs w:val="28"/>
                <w:rtl/>
              </w:rPr>
              <w:t xml:space="preserve">و </w:t>
            </w:r>
            <w:r w:rsidRPr="002B44DE">
              <w:rPr>
                <w:rFonts w:cs="B Nazanin"/>
                <w:b/>
                <w:bCs/>
                <w:sz w:val="28"/>
                <w:szCs w:val="28"/>
                <w:lang w:bidi="fa-IR"/>
              </w:rPr>
              <w:t>BMPs</w:t>
            </w:r>
            <w:r w:rsidRPr="002B44DE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در </w:t>
            </w:r>
            <w:r>
              <w:rPr>
                <w:rFonts w:cs="B Nazanin"/>
                <w:b/>
                <w:bCs/>
                <w:sz w:val="28"/>
                <w:szCs w:val="28"/>
              </w:rPr>
              <w:t xml:space="preserve">         </w:t>
            </w:r>
            <w:r w:rsidRPr="002B44DE">
              <w:rPr>
                <w:rFonts w:cs="B Nazanin"/>
                <w:b/>
                <w:bCs/>
                <w:sz w:val="28"/>
                <w:szCs w:val="28"/>
                <w:rtl/>
              </w:rPr>
              <w:lastRenderedPageBreak/>
              <w:t>رت های نر چاق تحت رژیم غذایی محدود از کالری و رژیم غذایی پرچرب</w:t>
            </w:r>
          </w:p>
          <w:p w:rsidR="002B44DE" w:rsidRDefault="002B44DE" w:rsidP="002B44DE">
            <w:pPr>
              <w:numPr>
                <w:ilvl w:val="0"/>
                <w:numId w:val="2"/>
              </w:numPr>
              <w:bidi/>
              <w:contextualSpacing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2B44DE">
              <w:rPr>
                <w:rFonts w:cs="B Nazanin"/>
                <w:b/>
                <w:bCs/>
                <w:sz w:val="28"/>
                <w:szCs w:val="28"/>
                <w:rtl/>
              </w:rPr>
              <w:t xml:space="preserve">اثر دریافت ژل رویال و توکوتری انول به همراه رژیم های محدود از کالری و پرچرب بر بیان ژن </w:t>
            </w:r>
            <w:r w:rsidRPr="002B44DE">
              <w:rPr>
                <w:rFonts w:cs="B Nazanin"/>
                <w:b/>
                <w:bCs/>
                <w:sz w:val="28"/>
                <w:szCs w:val="28"/>
                <w:lang w:bidi="fa-IR"/>
              </w:rPr>
              <w:t>UCP1</w:t>
            </w:r>
            <w:r w:rsidRPr="002B44DE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از طریق مسیر </w:t>
            </w:r>
            <w:r w:rsidRPr="002B44DE">
              <w:rPr>
                <w:rFonts w:cs="B Nazanin"/>
                <w:b/>
                <w:bCs/>
                <w:sz w:val="28"/>
                <w:szCs w:val="28"/>
                <w:lang w:bidi="fa-IR"/>
              </w:rPr>
              <w:t>PPARs</w:t>
            </w:r>
            <w:r w:rsidRPr="002B44DE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و </w:t>
            </w:r>
            <w:r w:rsidRPr="002B44DE">
              <w:rPr>
                <w:rFonts w:cs="B Nazanin"/>
                <w:b/>
                <w:bCs/>
                <w:sz w:val="28"/>
                <w:szCs w:val="28"/>
                <w:lang w:bidi="fa-IR"/>
              </w:rPr>
              <w:t>αPGC-1</w:t>
            </w:r>
            <w:r w:rsidRPr="002B44DE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در مدل حیوانی</w:t>
            </w:r>
          </w:p>
          <w:p w:rsidR="002B44DE" w:rsidRDefault="002B44DE" w:rsidP="002B44DE">
            <w:pPr>
              <w:numPr>
                <w:ilvl w:val="0"/>
                <w:numId w:val="2"/>
              </w:numPr>
              <w:bidi/>
              <w:contextualSpacing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2B44DE">
              <w:rPr>
                <w:rFonts w:cs="B Nazanin"/>
                <w:b/>
                <w:bCs/>
                <w:sz w:val="28"/>
                <w:szCs w:val="28"/>
                <w:rtl/>
              </w:rPr>
              <w:t xml:space="preserve">اثر کوآنزیم </w:t>
            </w:r>
            <w:r w:rsidRPr="002B44DE">
              <w:rPr>
                <w:rFonts w:cs="B Nazanin"/>
                <w:b/>
                <w:bCs/>
                <w:sz w:val="28"/>
                <w:szCs w:val="28"/>
                <w:lang w:bidi="fa-IR"/>
              </w:rPr>
              <w:t>Q10</w:t>
            </w:r>
            <w:r w:rsidRPr="002B44DE">
              <w:rPr>
                <w:rFonts w:cs="B Nazanin"/>
                <w:b/>
                <w:bCs/>
                <w:sz w:val="28"/>
                <w:szCs w:val="28"/>
                <w:rtl/>
              </w:rPr>
              <w:t xml:space="preserve">بر شاخص های التهابی، وضعیت آنتی اکسیدانی و بیان </w:t>
            </w:r>
            <w:r w:rsidRPr="002B44DE">
              <w:rPr>
                <w:rFonts w:cs="B Nazanin"/>
                <w:b/>
                <w:bCs/>
                <w:sz w:val="28"/>
                <w:szCs w:val="28"/>
                <w:lang w:bidi="fa-IR"/>
              </w:rPr>
              <w:t>microRNA-146a</w:t>
            </w:r>
            <w:r w:rsidRPr="002B44DE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در بیماران مبتلا به کولیت زخمی: کارآزمایی بالینی دوسوکور</w:t>
            </w:r>
          </w:p>
          <w:p w:rsidR="002B44DE" w:rsidRDefault="002B44DE" w:rsidP="002B44DE">
            <w:pPr>
              <w:numPr>
                <w:ilvl w:val="0"/>
                <w:numId w:val="2"/>
              </w:numPr>
              <w:bidi/>
              <w:contextualSpacing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2B44DE">
              <w:rPr>
                <w:rFonts w:cs="B Nazanin"/>
                <w:b/>
                <w:bCs/>
                <w:sz w:val="28"/>
                <w:szCs w:val="28"/>
                <w:rtl/>
              </w:rPr>
              <w:t xml:space="preserve">اثر مصرف عصاره هيدروالکلي گياه خرفه بر آنزيمهاي کبدي، وضعیت گلایسمیک، پروفايل ليپيدي، فعالیت گلوتاتيون پراکسيداز، آديپونکتين، </w:t>
            </w:r>
            <w:r w:rsidRPr="002B44DE">
              <w:rPr>
                <w:rFonts w:cs="B Nazanin"/>
                <w:b/>
                <w:bCs/>
                <w:sz w:val="28"/>
                <w:szCs w:val="28"/>
                <w:lang w:bidi="fa-IR"/>
              </w:rPr>
              <w:t>NF-</w:t>
            </w:r>
            <w:proofErr w:type="spellStart"/>
            <w:r w:rsidRPr="002B44DE">
              <w:rPr>
                <w:rFonts w:cs="B Nazanin"/>
                <w:b/>
                <w:bCs/>
                <w:sz w:val="28"/>
                <w:szCs w:val="28"/>
                <w:lang w:bidi="fa-IR"/>
              </w:rPr>
              <w:t>κB</w:t>
            </w:r>
            <w:proofErr w:type="spellEnd"/>
            <w:r w:rsidRPr="002B44DE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و بيان ژن </w:t>
            </w:r>
            <w:r w:rsidRPr="002B44DE">
              <w:rPr>
                <w:rFonts w:cs="B Nazanin"/>
                <w:b/>
                <w:bCs/>
                <w:sz w:val="28"/>
                <w:szCs w:val="28"/>
                <w:lang w:bidi="fa-IR"/>
              </w:rPr>
              <w:t>NF-</w:t>
            </w:r>
            <w:proofErr w:type="spellStart"/>
            <w:r w:rsidRPr="002B44DE">
              <w:rPr>
                <w:rFonts w:cs="B Nazanin"/>
                <w:b/>
                <w:bCs/>
                <w:sz w:val="28"/>
                <w:szCs w:val="28"/>
                <w:lang w:bidi="fa-IR"/>
              </w:rPr>
              <w:t>κB</w:t>
            </w:r>
            <w:proofErr w:type="spellEnd"/>
            <w:r w:rsidRPr="002B44DE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در افراد مبتلا به کبد چرب غیر الکلی: کارآزمايي باليني تصادفي شده دوسوکور</w:t>
            </w:r>
          </w:p>
          <w:p w:rsidR="002B44DE" w:rsidRDefault="002B44DE" w:rsidP="002B44DE">
            <w:pPr>
              <w:numPr>
                <w:ilvl w:val="0"/>
                <w:numId w:val="2"/>
              </w:numPr>
              <w:bidi/>
              <w:contextualSpacing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2B44DE">
              <w:rPr>
                <w:rFonts w:cs="B Nazanin"/>
                <w:b/>
                <w:bCs/>
                <w:sz w:val="28"/>
                <w:szCs w:val="28"/>
                <w:rtl/>
              </w:rPr>
              <w:t xml:space="preserve">بررسی اثر مکمل یاری با روی، ویتامین </w:t>
            </w:r>
            <w:r w:rsidRPr="002B44DE"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  <w:r w:rsidRPr="002B44DE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و تجویز توام آنها در مقایسه با دارونما بر سطوح آدیپوکاین‌ها و شاخص‌های موثر بر متابولیسم در افراد دارای اضافه وزن و چاقی: کار آزمایی بالینی تصادفی شده</w:t>
            </w:r>
          </w:p>
          <w:p w:rsidR="002B44DE" w:rsidRDefault="002B44DE" w:rsidP="002B44DE">
            <w:pPr>
              <w:numPr>
                <w:ilvl w:val="0"/>
                <w:numId w:val="2"/>
              </w:numPr>
              <w:bidi/>
              <w:contextualSpacing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2B44DE">
              <w:rPr>
                <w:rFonts w:cs="B Nazanin"/>
                <w:b/>
                <w:bCs/>
                <w:sz w:val="28"/>
                <w:szCs w:val="28"/>
                <w:rtl/>
              </w:rPr>
              <w:t>بررسی اثرات ایمونومدولاتوری رزوراترول بر میزان بیان ژن های مرتبط با آپوپتوز (</w:t>
            </w:r>
            <w:r w:rsidRPr="002B44DE">
              <w:rPr>
                <w:rFonts w:cs="B Nazanin"/>
                <w:b/>
                <w:bCs/>
                <w:sz w:val="28"/>
                <w:szCs w:val="28"/>
                <w:lang w:bidi="fa-IR"/>
              </w:rPr>
              <w:t>Bcl-2</w:t>
            </w:r>
            <w:r w:rsidRPr="002B44DE">
              <w:rPr>
                <w:rFonts w:cs="B Nazanin"/>
                <w:b/>
                <w:bCs/>
                <w:sz w:val="28"/>
                <w:szCs w:val="28"/>
                <w:rtl/>
              </w:rPr>
              <w:t xml:space="preserve">، </w:t>
            </w:r>
            <w:proofErr w:type="spellStart"/>
            <w:r w:rsidRPr="002B44DE">
              <w:rPr>
                <w:rFonts w:cs="B Nazanin"/>
                <w:b/>
                <w:bCs/>
                <w:sz w:val="28"/>
                <w:szCs w:val="28"/>
                <w:lang w:bidi="fa-IR"/>
              </w:rPr>
              <w:t>Bax</w:t>
            </w:r>
            <w:proofErr w:type="spellEnd"/>
            <w:r w:rsidRPr="002B44DE">
              <w:rPr>
                <w:rFonts w:cs="B Nazanin"/>
                <w:b/>
                <w:bCs/>
                <w:sz w:val="28"/>
                <w:szCs w:val="28"/>
                <w:rtl/>
              </w:rPr>
              <w:t>)، تولید عامل رشد (</w:t>
            </w:r>
            <w:r w:rsidRPr="002B44DE">
              <w:rPr>
                <w:rFonts w:cs="B Nazanin"/>
                <w:b/>
                <w:bCs/>
                <w:sz w:val="28"/>
                <w:szCs w:val="28"/>
                <w:lang w:bidi="fa-IR"/>
              </w:rPr>
              <w:t>MCP-1</w:t>
            </w:r>
            <w:r w:rsidRPr="002B44DE">
              <w:rPr>
                <w:rFonts w:cs="B Nazanin"/>
                <w:b/>
                <w:bCs/>
                <w:sz w:val="28"/>
                <w:szCs w:val="28"/>
                <w:rtl/>
              </w:rPr>
              <w:t>) و سایتوکاین های پیش التهابی (</w:t>
            </w:r>
            <w:r w:rsidRPr="002B44DE">
              <w:rPr>
                <w:rFonts w:cs="B Nazanin"/>
                <w:b/>
                <w:bCs/>
                <w:sz w:val="28"/>
                <w:szCs w:val="28"/>
                <w:lang w:bidi="fa-IR"/>
              </w:rPr>
              <w:t>IL-6</w:t>
            </w:r>
            <w:r w:rsidRPr="002B44DE">
              <w:rPr>
                <w:rFonts w:cs="B Nazanin"/>
                <w:b/>
                <w:bCs/>
                <w:sz w:val="28"/>
                <w:szCs w:val="28"/>
                <w:rtl/>
              </w:rPr>
              <w:t xml:space="preserve">، </w:t>
            </w:r>
            <w:r w:rsidRPr="002B44DE">
              <w:rPr>
                <w:rFonts w:cs="B Nazanin"/>
                <w:b/>
                <w:bCs/>
                <w:sz w:val="28"/>
                <w:szCs w:val="28"/>
                <w:lang w:bidi="fa-IR"/>
              </w:rPr>
              <w:t>IL-8</w:t>
            </w:r>
            <w:r w:rsidRPr="002B44DE">
              <w:rPr>
                <w:rFonts w:cs="B Nazanin"/>
                <w:b/>
                <w:bCs/>
                <w:sz w:val="28"/>
                <w:szCs w:val="28"/>
                <w:rtl/>
              </w:rPr>
              <w:t>) بر سلول های استرومال اندومتر اکتوپیک و یوتوپیک بیماران مبتلا به اندومتریوز</w:t>
            </w:r>
          </w:p>
          <w:p w:rsidR="00A32CE4" w:rsidRPr="00A32CE4" w:rsidRDefault="00A32CE4" w:rsidP="00A32CE4">
            <w:pPr>
              <w:numPr>
                <w:ilvl w:val="0"/>
                <w:numId w:val="2"/>
              </w:numPr>
              <w:bidi/>
              <w:contextualSpacing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32CE4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بررسی ارتباط</w:t>
            </w:r>
            <w:r w:rsidRPr="00A32CE4">
              <w:rPr>
                <w:rFonts w:asciiTheme="majorBidi" w:hAnsiTheme="majorBidi" w:cs="B Nazanin"/>
                <w:b/>
                <w:bCs/>
                <w:sz w:val="28"/>
                <w:szCs w:val="28"/>
              </w:rPr>
              <w:t xml:space="preserve"> </w:t>
            </w:r>
            <w:r w:rsidRPr="00A32CE4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بین شاخص های</w:t>
            </w:r>
            <w:r w:rsidRPr="00A32CE4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رژیمی و سبک زندگی</w:t>
            </w:r>
            <w:r w:rsidRPr="00A32CE4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تجربی برای</w:t>
            </w:r>
            <w:r w:rsidRPr="00A32CE4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هایپرانسولینمی و مقاومت به انسولین، شاخص های کاردیومتابولیکی، </w:t>
            </w:r>
            <w:r w:rsidRPr="00A32CE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سطوح سرمی </w:t>
            </w:r>
            <w:r w:rsidRPr="00A32CE4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کِمرین و هورمون</w:t>
            </w:r>
            <w:r w:rsidRPr="00A32CE4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محرک</w:t>
            </w:r>
            <w:r w:rsidRPr="00A32CE4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فولیکول با خطر ابتلا به یائسگی زودرس، اولیه و طبیعی</w:t>
            </w:r>
          </w:p>
          <w:p w:rsidR="00A32CE4" w:rsidRPr="00A32CE4" w:rsidRDefault="00A32CE4" w:rsidP="00A32CE4">
            <w:pPr>
              <w:numPr>
                <w:ilvl w:val="0"/>
                <w:numId w:val="2"/>
              </w:numPr>
              <w:bidi/>
              <w:contextualSpacing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32CE4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lastRenderedPageBreak/>
              <w:t>بررسی</w:t>
            </w:r>
            <w:r w:rsidRPr="00A32CE4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و</w:t>
            </w:r>
            <w:r w:rsidRPr="00A32CE4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مقایسه</w:t>
            </w:r>
            <w:r w:rsidRPr="00A32CE4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ارتباط</w:t>
            </w:r>
            <w:r w:rsidRPr="00A32CE4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الگوی</w:t>
            </w:r>
            <w:r w:rsidRPr="00A32CE4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غذایی</w:t>
            </w:r>
            <w:r w:rsidRPr="00A32CE4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معمول</w:t>
            </w:r>
            <w:r w:rsidRPr="00A32CE4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و</w:t>
            </w:r>
            <w:r w:rsidRPr="00A32CE4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وعده</w:t>
            </w:r>
            <w:r w:rsidRPr="00A32CE4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ها</w:t>
            </w:r>
            <w:r w:rsidRPr="00A32CE4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شناسایی</w:t>
            </w:r>
            <w:r w:rsidRPr="00A32CE4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شده</w:t>
            </w:r>
            <w:r w:rsidRPr="00A32CE4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با</w:t>
            </w:r>
            <w:r w:rsidRPr="00A32CE4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دو</w:t>
            </w:r>
            <w:r w:rsidRPr="00A32CE4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روش</w:t>
            </w:r>
            <w:r w:rsidRPr="00A32CE4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تحلیل</w:t>
            </w:r>
            <w:r w:rsidRPr="00A32CE4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مولفه</w:t>
            </w:r>
            <w:r w:rsidRPr="00A32CE4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های</w:t>
            </w:r>
            <w:r w:rsidRPr="00A32CE4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اصلی</w:t>
            </w:r>
            <w:r w:rsidRPr="00A32CE4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و</w:t>
            </w:r>
            <w:r w:rsidRPr="00A32CE4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مدل</w:t>
            </w:r>
            <w:r w:rsidRPr="00A32CE4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گرافیکی</w:t>
            </w:r>
            <w:r w:rsidRPr="00A32CE4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گاوس</w:t>
            </w:r>
            <w:r w:rsidRPr="00A32CE4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با</w:t>
            </w:r>
            <w:r w:rsidRPr="00A32CE4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شانس</w:t>
            </w:r>
            <w:r w:rsidRPr="00A32CE4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ابتلا</w:t>
            </w:r>
            <w:r w:rsidRPr="00A32CE4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به</w:t>
            </w:r>
            <w:r w:rsidRPr="00A32CE4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افسردگی</w:t>
            </w:r>
            <w:r w:rsidRPr="00A32CE4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در</w:t>
            </w:r>
            <w:r w:rsidRPr="00A32CE4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بزرگسالان</w:t>
            </w:r>
            <w:r w:rsidRPr="00A32CE4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: </w:t>
            </w:r>
            <w:r w:rsidRPr="00A32CE4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یک</w:t>
            </w:r>
            <w:r w:rsidRPr="00A32CE4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مطالعه</w:t>
            </w:r>
            <w:r w:rsidRPr="00A32CE4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مورد</w:t>
            </w:r>
            <w:r w:rsidRPr="00A32CE4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Pr="00A32CE4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CE4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شاهدی</w:t>
            </w:r>
          </w:p>
          <w:p w:rsidR="00A32CE4" w:rsidRDefault="00897BC5" w:rsidP="00A32CE4">
            <w:pPr>
              <w:numPr>
                <w:ilvl w:val="0"/>
                <w:numId w:val="2"/>
              </w:numPr>
              <w:bidi/>
              <w:contextualSpacing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97BC5">
              <w:rPr>
                <w:rFonts w:cs="B Nazanin" w:hint="cs"/>
                <w:b/>
                <w:bCs/>
                <w:sz w:val="28"/>
                <w:szCs w:val="28"/>
                <w:rtl/>
              </w:rPr>
              <w:t>بررسی ارتباط الگوهای غذایی بیماران مبتلا به سرطان کولورکتال با عوارض گوارشی، بی اشتهایی، درد و خستگی حین دوره رادیوتراپی</w:t>
            </w:r>
          </w:p>
          <w:p w:rsidR="00897BC5" w:rsidRDefault="00897BC5" w:rsidP="00897BC5">
            <w:pPr>
              <w:numPr>
                <w:ilvl w:val="0"/>
                <w:numId w:val="2"/>
              </w:numPr>
              <w:bidi/>
              <w:contextualSpacing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97BC5">
              <w:rPr>
                <w:rFonts w:cs="B Nazanin"/>
                <w:b/>
                <w:bCs/>
                <w:sz w:val="28"/>
                <w:szCs w:val="28"/>
                <w:rtl/>
              </w:rPr>
              <w:t>اثر مکمل خرفه بر شاخص ها</w:t>
            </w:r>
            <w:r w:rsidRPr="00897BC5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897BC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التهاب</w:t>
            </w:r>
            <w:r w:rsidRPr="00897BC5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897BC5">
              <w:rPr>
                <w:rFonts w:cs="B Nazanin" w:hint="eastAsia"/>
                <w:b/>
                <w:bCs/>
                <w:sz w:val="28"/>
                <w:szCs w:val="28"/>
                <w:rtl/>
              </w:rPr>
              <w:t>،</w:t>
            </w:r>
            <w:r w:rsidRPr="00897BC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وضع</w:t>
            </w:r>
            <w:r w:rsidRPr="00897BC5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897BC5">
              <w:rPr>
                <w:rFonts w:cs="B Nazanin" w:hint="eastAsia"/>
                <w:b/>
                <w:bCs/>
                <w:sz w:val="28"/>
                <w:szCs w:val="28"/>
                <w:rtl/>
              </w:rPr>
              <w:t>ت</w:t>
            </w:r>
            <w:r w:rsidRPr="00897BC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آنت</w:t>
            </w:r>
            <w:r w:rsidRPr="00897BC5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897BC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اکس</w:t>
            </w:r>
            <w:r w:rsidRPr="00897BC5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897BC5">
              <w:rPr>
                <w:rFonts w:cs="B Nazanin" w:hint="eastAsia"/>
                <w:b/>
                <w:bCs/>
                <w:sz w:val="28"/>
                <w:szCs w:val="28"/>
                <w:rtl/>
              </w:rPr>
              <w:t>دان</w:t>
            </w:r>
            <w:r w:rsidRPr="00897BC5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897BC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و ک</w:t>
            </w:r>
            <w:r w:rsidRPr="00897BC5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897BC5">
              <w:rPr>
                <w:rFonts w:cs="B Nazanin" w:hint="eastAsia"/>
                <w:b/>
                <w:bCs/>
                <w:sz w:val="28"/>
                <w:szCs w:val="28"/>
                <w:rtl/>
              </w:rPr>
              <w:t>ف</w:t>
            </w:r>
            <w:r w:rsidRPr="00897BC5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897BC5">
              <w:rPr>
                <w:rFonts w:cs="B Nazanin" w:hint="eastAsia"/>
                <w:b/>
                <w:bCs/>
                <w:sz w:val="28"/>
                <w:szCs w:val="28"/>
                <w:rtl/>
              </w:rPr>
              <w:t>ت</w:t>
            </w:r>
            <w:r w:rsidRPr="00897BC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زندگ</w:t>
            </w:r>
            <w:r w:rsidRPr="00897BC5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897BC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در ب</w:t>
            </w:r>
            <w:r w:rsidRPr="00897BC5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897BC5">
              <w:rPr>
                <w:rFonts w:cs="B Nazanin" w:hint="eastAsia"/>
                <w:b/>
                <w:bCs/>
                <w:sz w:val="28"/>
                <w:szCs w:val="28"/>
                <w:rtl/>
              </w:rPr>
              <w:t>ماران</w:t>
            </w:r>
            <w:r w:rsidRPr="00897BC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مبتلا به کول</w:t>
            </w:r>
            <w:r w:rsidRPr="00897BC5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897BC5">
              <w:rPr>
                <w:rFonts w:cs="B Nazanin" w:hint="eastAsia"/>
                <w:b/>
                <w:bCs/>
                <w:sz w:val="28"/>
                <w:szCs w:val="28"/>
                <w:rtl/>
              </w:rPr>
              <w:t>ت</w:t>
            </w:r>
            <w:r w:rsidRPr="00897BC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اولسرات</w:t>
            </w:r>
            <w:r w:rsidRPr="00897BC5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897BC5">
              <w:rPr>
                <w:rFonts w:cs="B Nazanin" w:hint="eastAsia"/>
                <w:b/>
                <w:bCs/>
                <w:sz w:val="28"/>
                <w:szCs w:val="28"/>
                <w:rtl/>
              </w:rPr>
              <w:t>و</w:t>
            </w:r>
          </w:p>
          <w:p w:rsidR="00897BC5" w:rsidRPr="00897BC5" w:rsidRDefault="00897BC5" w:rsidP="00897BC5">
            <w:pPr>
              <w:numPr>
                <w:ilvl w:val="0"/>
                <w:numId w:val="2"/>
              </w:numPr>
              <w:bidi/>
              <w:contextualSpacing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374D7">
              <w:rPr>
                <w:rFonts w:cs="B Nazanin" w:hint="cs"/>
                <w:b/>
                <w:bCs/>
                <w:sz w:val="24"/>
                <w:szCs w:val="24"/>
                <w:rtl/>
              </w:rPr>
              <w:t>اثر مکمل عصاره خرفه بر علائم بیماری، شاخص های التهابی و استرس اکسیداتیو در بیماران مبتلا به آرتریت روماتوئید</w:t>
            </w:r>
          </w:p>
          <w:p w:rsidR="00897BC5" w:rsidRPr="00897BC5" w:rsidRDefault="00897BC5" w:rsidP="00897BC5">
            <w:pPr>
              <w:numPr>
                <w:ilvl w:val="0"/>
                <w:numId w:val="2"/>
              </w:numPr>
              <w:bidi/>
              <w:contextualSpacing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ارتباط دریافت رژیمی اسیدهای آمینه شاخه دار، بار انسولین و بار اسیدی رژیم غذایی با ابتلا به بیماری آرتریت روماتوئید</w:t>
            </w:r>
          </w:p>
          <w:p w:rsidR="00897BC5" w:rsidRPr="00897BC5" w:rsidRDefault="00897BC5" w:rsidP="00897BC5">
            <w:pPr>
              <w:numPr>
                <w:ilvl w:val="0"/>
                <w:numId w:val="2"/>
              </w:numPr>
              <w:bidi/>
              <w:contextualSpacing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بررسی ارتباط بین رژیم </w:t>
            </w:r>
            <w:r>
              <w:rPr>
                <w:rFonts w:cs="B Nazanin"/>
                <w:b/>
                <w:bCs/>
                <w:sz w:val="24"/>
                <w:szCs w:val="24"/>
              </w:rPr>
              <w:t>MIND (Mediterranean-DASH Intervention for Neurodegenerative Delay)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شاخص التهابی تجربی رژیم با اختلالات اضطرابی</w:t>
            </w:r>
          </w:p>
          <w:p w:rsidR="00897BC5" w:rsidRPr="00897BC5" w:rsidRDefault="00897BC5" w:rsidP="00897BC5">
            <w:pPr>
              <w:numPr>
                <w:ilvl w:val="0"/>
                <w:numId w:val="2"/>
              </w:numPr>
              <w:bidi/>
              <w:contextualSpacing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بررسی ارتباط شاخص غذایی بر پایه گیاهی با استرس شغلی، سلامت عمومی، وضعیت تن سنجی و شاخص های بیوشیمیایی</w:t>
            </w:r>
          </w:p>
          <w:p w:rsidR="00897BC5" w:rsidRPr="00897BC5" w:rsidRDefault="00897BC5" w:rsidP="00897BC5">
            <w:pPr>
              <w:numPr>
                <w:ilvl w:val="0"/>
                <w:numId w:val="2"/>
              </w:numPr>
              <w:bidi/>
              <w:contextualSpacing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D0F4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تاثیر مکمل یاری کیتوزان بر برخی از هورمون های تنظیم کننده اشتها، میکروبیوتای روده</w:t>
            </w:r>
            <w:bookmarkStart w:id="0" w:name="_Hlk58843041"/>
            <w:r w:rsidRPr="003D0F4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، شاخص های تن سنجی و نمایه های کنترل قند و چربی خون در نوجوانان دارای اضافه وزن و چاق</w:t>
            </w:r>
            <w:bookmarkEnd w:id="0"/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</w:p>
          <w:p w:rsidR="00897BC5" w:rsidRPr="00897BC5" w:rsidRDefault="00897BC5" w:rsidP="00897BC5">
            <w:pPr>
              <w:numPr>
                <w:ilvl w:val="0"/>
                <w:numId w:val="2"/>
              </w:numPr>
              <w:bidi/>
              <w:contextualSpacing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A62F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1A62F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تاثیر</w:t>
            </w:r>
            <w:r w:rsidRPr="001A62F1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A62F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مکملیاری</w:t>
            </w:r>
            <w:r w:rsidRPr="001A62F1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A62F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سین</w:t>
            </w:r>
            <w:r w:rsidRPr="001A62F1">
              <w:rPr>
                <w:rFonts w:ascii="Cambria" w:eastAsia="Calibri" w:hAnsi="Cambria" w:cs="Cambria"/>
                <w:b/>
                <w:bCs/>
                <w:sz w:val="24"/>
                <w:szCs w:val="24"/>
                <w:rtl/>
              </w:rPr>
              <w:softHyphen/>
            </w:r>
            <w:r w:rsidRPr="001A62F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بیوتیک</w:t>
            </w:r>
            <w:r w:rsidRPr="001A62F1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A62F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1A62F1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A62F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یا</w:t>
            </w:r>
            <w:r w:rsidRPr="001A62F1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A62F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بدون</w:t>
            </w:r>
            <w:r w:rsidRPr="001A62F1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A62F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ویتامین</w:t>
            </w:r>
            <w:r w:rsidRPr="001A62F1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A62F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دی</w:t>
            </w:r>
            <w:r w:rsidRPr="001A62F1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A62F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بر</w:t>
            </w:r>
            <w:r w:rsidRPr="001A62F1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A62F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میکروبیوم</w:t>
            </w:r>
            <w:r w:rsidRPr="001A62F1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A62F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روده</w:t>
            </w:r>
            <w:r w:rsidRPr="001A62F1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A62F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و</w:t>
            </w:r>
            <w:r w:rsidRPr="001A62F1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A62F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ارتباط</w:t>
            </w:r>
            <w:r w:rsidRPr="001A62F1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A62F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آن</w:t>
            </w:r>
            <w:r w:rsidRPr="001A62F1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A62F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1A62F1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A62F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قدرت،</w:t>
            </w:r>
            <w:r w:rsidRPr="001A62F1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A62F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عملکرد</w:t>
            </w:r>
            <w:r w:rsidRPr="001A62F1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A62F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عضلانی</w:t>
            </w:r>
            <w:r w:rsidRPr="001A62F1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A62F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و</w:t>
            </w:r>
            <w:r w:rsidRPr="001A62F1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A62F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ترکیب</w:t>
            </w:r>
            <w:r w:rsidRPr="001A62F1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A62F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بدنی</w:t>
            </w:r>
            <w:r w:rsidRPr="001A62F1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A62F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1A62F1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A62F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زنان</w:t>
            </w:r>
            <w:r w:rsidRPr="001A62F1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A62F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میانسال</w:t>
            </w:r>
            <w:r w:rsidRPr="001A62F1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A62F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مبتلا</w:t>
            </w:r>
            <w:r w:rsidRPr="001A62F1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A62F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به</w:t>
            </w:r>
            <w:r w:rsidRPr="001A62F1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A62F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اضافه</w:t>
            </w:r>
            <w:r w:rsidRPr="001A62F1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A62F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وزن</w:t>
            </w:r>
            <w:r w:rsidRPr="001A62F1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A62F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و</w:t>
            </w:r>
            <w:r w:rsidRPr="001A62F1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A62F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چاقی</w:t>
            </w:r>
          </w:p>
          <w:p w:rsidR="00897BC5" w:rsidRPr="00897BC5" w:rsidRDefault="00897BC5" w:rsidP="00897BC5">
            <w:pPr>
              <w:numPr>
                <w:ilvl w:val="0"/>
                <w:numId w:val="2"/>
              </w:numPr>
              <w:bidi/>
              <w:contextualSpacing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bookmarkStart w:id="1" w:name="_GoBack"/>
            <w:bookmarkEnd w:id="1"/>
          </w:p>
          <w:p w:rsidR="002B44DE" w:rsidRPr="001A7945" w:rsidRDefault="002B44DE" w:rsidP="00F275BB">
            <w:pPr>
              <w:bidi/>
              <w:ind w:left="720"/>
              <w:contextualSpacing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E20E2" w:rsidRPr="001A7945" w:rsidRDefault="00AE20E2" w:rsidP="008E4A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247828" w:rsidRDefault="00247828" w:rsidP="00AE20E2">
      <w:pPr>
        <w:bidi/>
      </w:pPr>
    </w:p>
    <w:sectPr w:rsidR="00247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altName w:val="Arial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D28A7"/>
    <w:multiLevelType w:val="hybridMultilevel"/>
    <w:tmpl w:val="282A3DC4"/>
    <w:lvl w:ilvl="0" w:tplc="F69A0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777AC"/>
    <w:multiLevelType w:val="hybridMultilevel"/>
    <w:tmpl w:val="4DF4108E"/>
    <w:lvl w:ilvl="0" w:tplc="27485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286A"/>
    <w:multiLevelType w:val="hybridMultilevel"/>
    <w:tmpl w:val="4DF4108E"/>
    <w:lvl w:ilvl="0" w:tplc="27485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29"/>
    <w:rsid w:val="00247828"/>
    <w:rsid w:val="002B44DE"/>
    <w:rsid w:val="00682E64"/>
    <w:rsid w:val="00897BC5"/>
    <w:rsid w:val="008F7AFB"/>
    <w:rsid w:val="00A07129"/>
    <w:rsid w:val="00A32CE4"/>
    <w:rsid w:val="00AE20E2"/>
    <w:rsid w:val="00F2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B3FF1-8C19-4DAA-8158-037C1BF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earch.iums.ac.ir/user/view_tarh_form.phtml?&amp;seed=4735172339405305970187118459752944256347057399331&amp;cod_tarh=9221324204" TargetMode="External"/><Relationship Id="rId5" Type="http://schemas.openxmlformats.org/officeDocument/2006/relationships/hyperlink" Target="http://research.iums.ac.ir/user/view_tarh_form.phtml?&amp;seed=4735172339405305970187118459752944256347057399331&amp;cod_tarh=92213242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نرجس نجیبی</dc:creator>
  <cp:keywords/>
  <dc:description/>
  <cp:lastModifiedBy>رضا مهراندیش</cp:lastModifiedBy>
  <cp:revision>5</cp:revision>
  <dcterms:created xsi:type="dcterms:W3CDTF">2017-11-06T05:37:00Z</dcterms:created>
  <dcterms:modified xsi:type="dcterms:W3CDTF">2022-10-26T06:47:00Z</dcterms:modified>
</cp:coreProperties>
</file>